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44B5" w14:textId="1D2B1FF6" w:rsidR="00726075" w:rsidRDefault="00000000">
      <w:pPr>
        <w:pStyle w:val="a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 w:rsidR="00B159F9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5EB990D2" w14:textId="56576D91" w:rsidR="00726075" w:rsidRPr="00E706F1" w:rsidRDefault="00000000">
      <w:pPr>
        <w:pStyle w:val="Style13"/>
        <w:jc w:val="center"/>
        <w:rPr>
          <w:rFonts w:eastAsia="仿宋"/>
          <w:b/>
          <w:bCs/>
          <w:sz w:val="28"/>
          <w:szCs w:val="28"/>
        </w:rPr>
      </w:pPr>
      <w:r w:rsidRPr="002C5343">
        <w:rPr>
          <w:rFonts w:ascii="仿宋" w:eastAsia="仿宋" w:hAnsi="仿宋" w:cs="仿宋" w:hint="eastAsia"/>
          <w:b/>
          <w:bCs/>
          <w:sz w:val="36"/>
          <w:szCs w:val="36"/>
        </w:rPr>
        <w:t>音体美数智专业委员</w:t>
      </w:r>
      <w:r w:rsidRPr="00E706F1">
        <w:rPr>
          <w:rFonts w:ascii="仿宋" w:eastAsia="仿宋" w:hAnsi="仿宋" w:cs="仿宋" w:hint="eastAsia"/>
          <w:b/>
          <w:bCs/>
          <w:sz w:val="36"/>
          <w:szCs w:val="36"/>
        </w:rPr>
        <w:t>会案例征集</w:t>
      </w:r>
      <w:r w:rsidR="00E706F1" w:rsidRPr="00E706F1">
        <w:rPr>
          <w:rFonts w:ascii="仿宋" w:eastAsia="仿宋" w:hAnsi="仿宋" w:cs="仿宋" w:hint="eastAsia"/>
          <w:b/>
          <w:bCs/>
          <w:sz w:val="36"/>
          <w:szCs w:val="36"/>
        </w:rPr>
        <w:t>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806"/>
        <w:gridCol w:w="1133"/>
        <w:gridCol w:w="873"/>
        <w:gridCol w:w="770"/>
        <w:gridCol w:w="1150"/>
        <w:gridCol w:w="1106"/>
        <w:gridCol w:w="1018"/>
        <w:gridCol w:w="989"/>
      </w:tblGrid>
      <w:tr w:rsidR="00726075" w14:paraId="6091B284" w14:textId="77777777">
        <w:tc>
          <w:tcPr>
            <w:tcW w:w="1187" w:type="dxa"/>
            <w:shd w:val="clear" w:color="auto" w:fill="EEECE1" w:themeFill="background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F5A38E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项目类别</w:t>
            </w:r>
          </w:p>
        </w:tc>
        <w:tc>
          <w:tcPr>
            <w:tcW w:w="816" w:type="dxa"/>
            <w:shd w:val="clear" w:color="auto" w:fill="EEECE1" w:themeFill="background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D903B34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案例名称</w:t>
            </w:r>
          </w:p>
        </w:tc>
        <w:tc>
          <w:tcPr>
            <w:tcW w:w="1153" w:type="dxa"/>
            <w:shd w:val="clear" w:color="auto" w:fill="EEECE1" w:themeFill="background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13C11B6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报送单位 / 部门</w:t>
            </w:r>
          </w:p>
        </w:tc>
        <w:tc>
          <w:tcPr>
            <w:tcW w:w="885" w:type="dxa"/>
            <w:shd w:val="clear" w:color="auto" w:fill="EEECE1" w:themeFill="background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8802218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负责人</w:t>
            </w:r>
          </w:p>
        </w:tc>
        <w:tc>
          <w:tcPr>
            <w:tcW w:w="779" w:type="dxa"/>
            <w:shd w:val="clear" w:color="auto" w:fill="EEECE1" w:themeFill="background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6A8EEA6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联系电话</w:t>
            </w:r>
          </w:p>
        </w:tc>
        <w:tc>
          <w:tcPr>
            <w:tcW w:w="1171" w:type="dxa"/>
            <w:shd w:val="clear" w:color="auto" w:fill="EEECE1" w:themeFill="background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9D84C50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电子邮箱</w:t>
            </w:r>
          </w:p>
        </w:tc>
        <w:tc>
          <w:tcPr>
            <w:tcW w:w="1125" w:type="dxa"/>
            <w:shd w:val="clear" w:color="auto" w:fill="EEECE1" w:themeFill="background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9F49C7C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案例所属领域</w:t>
            </w:r>
          </w:p>
        </w:tc>
        <w:tc>
          <w:tcPr>
            <w:tcW w:w="1035" w:type="dxa"/>
            <w:shd w:val="clear" w:color="auto" w:fill="EEECE1" w:themeFill="background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82431D1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案例实施时间</w:t>
            </w:r>
          </w:p>
        </w:tc>
        <w:tc>
          <w:tcPr>
            <w:tcW w:w="1005" w:type="dxa"/>
            <w:shd w:val="clear" w:color="auto" w:fill="EEECE1" w:themeFill="background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F97E0A3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案例实施地点</w:t>
            </w:r>
          </w:p>
        </w:tc>
      </w:tr>
      <w:tr w:rsidR="00726075" w14:paraId="2C9587CC" w14:textId="77777777">
        <w:tc>
          <w:tcPr>
            <w:tcW w:w="11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7A61F8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□音乐 □体育 □美术  □智能</w:t>
            </w:r>
          </w:p>
        </w:tc>
        <w:tc>
          <w:tcPr>
            <w:tcW w:w="8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0D5624" w14:textId="77777777" w:rsidR="00726075" w:rsidRDefault="00726075">
            <w:pPr>
              <w:pStyle w:val="Style13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5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AE5DE5" w14:textId="77777777" w:rsidR="00726075" w:rsidRDefault="00726075">
            <w:pPr>
              <w:pStyle w:val="Style13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8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550A96" w14:textId="77777777" w:rsidR="00726075" w:rsidRDefault="00726075">
            <w:pPr>
              <w:pStyle w:val="Style13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83F8A8" w14:textId="77777777" w:rsidR="00726075" w:rsidRDefault="00726075">
            <w:pPr>
              <w:pStyle w:val="Style13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E7088A" w14:textId="77777777" w:rsidR="00726075" w:rsidRDefault="00726075">
            <w:pPr>
              <w:pStyle w:val="Style13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2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3F893A" w14:textId="77777777" w:rsidR="00726075" w:rsidRDefault="00726075">
            <w:pPr>
              <w:pStyle w:val="Style13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80298B" w14:textId="77777777" w:rsidR="00726075" w:rsidRDefault="00726075">
            <w:pPr>
              <w:pStyle w:val="Style13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C6B188" w14:textId="77777777" w:rsidR="00726075" w:rsidRDefault="00726075">
            <w:pPr>
              <w:pStyle w:val="Style13"/>
              <w:jc w:val="center"/>
              <w:rPr>
                <w:rFonts w:ascii="仿宋" w:eastAsia="仿宋" w:hAnsi="仿宋" w:cs="仿宋"/>
              </w:rPr>
            </w:pPr>
          </w:p>
        </w:tc>
      </w:tr>
      <w:tr w:rsidR="00726075" w14:paraId="092D8E00" w14:textId="77777777">
        <w:tc>
          <w:tcPr>
            <w:tcW w:w="9156" w:type="dxa"/>
            <w:gridSpan w:val="9"/>
            <w:shd w:val="clear" w:color="auto" w:fill="EEECE1" w:themeFill="background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876B55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案例背景与目标</w:t>
            </w:r>
          </w:p>
        </w:tc>
      </w:tr>
      <w:tr w:rsidR="00726075" w14:paraId="22AB55AD" w14:textId="77777777">
        <w:tc>
          <w:tcPr>
            <w:tcW w:w="118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3AD3BB1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案例背景</w:t>
            </w:r>
          </w:p>
        </w:tc>
        <w:tc>
          <w:tcPr>
            <w:tcW w:w="7969" w:type="dxa"/>
            <w:gridSpan w:val="8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D7B6CA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  <w:p w14:paraId="498C33C8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</w:tc>
      </w:tr>
      <w:tr w:rsidR="00726075" w14:paraId="648F9090" w14:textId="77777777">
        <w:tc>
          <w:tcPr>
            <w:tcW w:w="118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029568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案例目标</w:t>
            </w:r>
          </w:p>
        </w:tc>
        <w:tc>
          <w:tcPr>
            <w:tcW w:w="7969" w:type="dxa"/>
            <w:gridSpan w:val="8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2A7C2A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  <w:p w14:paraId="70EA38BD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</w:tc>
      </w:tr>
      <w:tr w:rsidR="00726075" w14:paraId="751EADC5" w14:textId="77777777">
        <w:tc>
          <w:tcPr>
            <w:tcW w:w="9156" w:type="dxa"/>
            <w:gridSpan w:val="9"/>
            <w:shd w:val="clear" w:color="auto" w:fill="EEECE1" w:themeFill="background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2A9BF59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案例实施过程</w:t>
            </w:r>
          </w:p>
        </w:tc>
      </w:tr>
      <w:tr w:rsidR="00726075" w14:paraId="46523B81" w14:textId="77777777">
        <w:tc>
          <w:tcPr>
            <w:tcW w:w="118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4FD42BF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实施步骤</w:t>
            </w:r>
          </w:p>
        </w:tc>
        <w:tc>
          <w:tcPr>
            <w:tcW w:w="7969" w:type="dxa"/>
            <w:gridSpan w:val="8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F66DAE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  <w:p w14:paraId="72DA934F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</w:tc>
      </w:tr>
      <w:tr w:rsidR="00726075" w14:paraId="27F22DAF" w14:textId="77777777">
        <w:tc>
          <w:tcPr>
            <w:tcW w:w="118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BC19CCD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采取的措施</w:t>
            </w:r>
          </w:p>
        </w:tc>
        <w:tc>
          <w:tcPr>
            <w:tcW w:w="7969" w:type="dxa"/>
            <w:gridSpan w:val="8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A9559E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  <w:p w14:paraId="54464C83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</w:tc>
      </w:tr>
      <w:tr w:rsidR="00726075" w14:paraId="7EF801C4" w14:textId="77777777">
        <w:tc>
          <w:tcPr>
            <w:tcW w:w="9156" w:type="dxa"/>
            <w:gridSpan w:val="9"/>
            <w:shd w:val="clear" w:color="auto" w:fill="EEECE1" w:themeFill="background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0CF623A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案例成效与亮点</w:t>
            </w:r>
          </w:p>
        </w:tc>
      </w:tr>
      <w:tr w:rsidR="00726075" w14:paraId="530009C0" w14:textId="77777777">
        <w:tc>
          <w:tcPr>
            <w:tcW w:w="118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68ACF9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取得的成效</w:t>
            </w:r>
          </w:p>
        </w:tc>
        <w:tc>
          <w:tcPr>
            <w:tcW w:w="7969" w:type="dxa"/>
            <w:gridSpan w:val="8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C08E2B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  <w:p w14:paraId="7B1AECEC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</w:tc>
      </w:tr>
      <w:tr w:rsidR="00726075" w14:paraId="0F6FA423" w14:textId="77777777">
        <w:tc>
          <w:tcPr>
            <w:tcW w:w="118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382F9DE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>突出的亮点</w:t>
            </w:r>
          </w:p>
        </w:tc>
        <w:tc>
          <w:tcPr>
            <w:tcW w:w="7969" w:type="dxa"/>
            <w:gridSpan w:val="8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B8A1CD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  <w:p w14:paraId="5023FB61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</w:tc>
      </w:tr>
      <w:tr w:rsidR="00726075" w14:paraId="3ECE36DC" w14:textId="77777777">
        <w:tc>
          <w:tcPr>
            <w:tcW w:w="11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F89BC5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数据支撑（可附图表）</w:t>
            </w:r>
          </w:p>
        </w:tc>
        <w:tc>
          <w:tcPr>
            <w:tcW w:w="7969" w:type="dxa"/>
            <w:gridSpan w:val="8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7CB23B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</w:tc>
      </w:tr>
      <w:tr w:rsidR="00726075" w14:paraId="1CC9DDFA" w14:textId="77777777">
        <w:tc>
          <w:tcPr>
            <w:tcW w:w="9156" w:type="dxa"/>
            <w:gridSpan w:val="9"/>
            <w:shd w:val="clear" w:color="auto" w:fill="EEECE1" w:themeFill="background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1B5CF5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案例创新点</w:t>
            </w:r>
          </w:p>
        </w:tc>
      </w:tr>
      <w:tr w:rsidR="00726075" w14:paraId="021C0705" w14:textId="77777777">
        <w:tc>
          <w:tcPr>
            <w:tcW w:w="118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755716D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理念创新</w:t>
            </w:r>
          </w:p>
        </w:tc>
        <w:tc>
          <w:tcPr>
            <w:tcW w:w="7969" w:type="dxa"/>
            <w:gridSpan w:val="8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ED1F83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  <w:p w14:paraId="6ADED847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</w:tc>
      </w:tr>
      <w:tr w:rsidR="00726075" w14:paraId="56BDA00D" w14:textId="77777777">
        <w:tc>
          <w:tcPr>
            <w:tcW w:w="118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845FB99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方法创新</w:t>
            </w:r>
          </w:p>
        </w:tc>
        <w:tc>
          <w:tcPr>
            <w:tcW w:w="7969" w:type="dxa"/>
            <w:gridSpan w:val="8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D1D993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  <w:p w14:paraId="3094C7B1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</w:tc>
      </w:tr>
      <w:tr w:rsidR="00726075" w14:paraId="428C007A" w14:textId="77777777">
        <w:tc>
          <w:tcPr>
            <w:tcW w:w="118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3B1E8E4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模式创新</w:t>
            </w:r>
          </w:p>
        </w:tc>
        <w:tc>
          <w:tcPr>
            <w:tcW w:w="7969" w:type="dxa"/>
            <w:gridSpan w:val="8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404853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  <w:p w14:paraId="0C23554C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</w:tc>
      </w:tr>
      <w:tr w:rsidR="00726075" w14:paraId="311AE7E7" w14:textId="77777777">
        <w:tc>
          <w:tcPr>
            <w:tcW w:w="9156" w:type="dxa"/>
            <w:gridSpan w:val="9"/>
            <w:shd w:val="clear" w:color="auto" w:fill="EEECE1" w:themeFill="background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FB272F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遇到的问题与解决办法</w:t>
            </w:r>
          </w:p>
        </w:tc>
      </w:tr>
      <w:tr w:rsidR="00726075" w14:paraId="29951391" w14:textId="77777777">
        <w:tc>
          <w:tcPr>
            <w:tcW w:w="118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03F5ABD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遇到的问题</w:t>
            </w:r>
          </w:p>
        </w:tc>
        <w:tc>
          <w:tcPr>
            <w:tcW w:w="7969" w:type="dxa"/>
            <w:gridSpan w:val="8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88EBFC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  <w:p w14:paraId="24D20EF8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</w:tc>
      </w:tr>
      <w:tr w:rsidR="00726075" w14:paraId="7A762187" w14:textId="77777777">
        <w:tc>
          <w:tcPr>
            <w:tcW w:w="118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1C627D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解决办法</w:t>
            </w:r>
          </w:p>
        </w:tc>
        <w:tc>
          <w:tcPr>
            <w:tcW w:w="7969" w:type="dxa"/>
            <w:gridSpan w:val="8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FB33D1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  <w:p w14:paraId="1DFFD409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</w:tc>
      </w:tr>
      <w:tr w:rsidR="00726075" w14:paraId="5E025D59" w14:textId="77777777">
        <w:tc>
          <w:tcPr>
            <w:tcW w:w="9156" w:type="dxa"/>
            <w:gridSpan w:val="9"/>
            <w:shd w:val="clear" w:color="auto" w:fill="EEECE1" w:themeFill="background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0F12417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经验总结与推广价值</w:t>
            </w:r>
          </w:p>
        </w:tc>
      </w:tr>
      <w:tr w:rsidR="00726075" w14:paraId="2858FD80" w14:textId="77777777">
        <w:tc>
          <w:tcPr>
            <w:tcW w:w="118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BC3F4C1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经验总结</w:t>
            </w:r>
          </w:p>
        </w:tc>
        <w:tc>
          <w:tcPr>
            <w:tcW w:w="7969" w:type="dxa"/>
            <w:gridSpan w:val="8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914649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  <w:p w14:paraId="2B4244E0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</w:tc>
      </w:tr>
      <w:tr w:rsidR="00726075" w14:paraId="704E376C" w14:textId="77777777">
        <w:tc>
          <w:tcPr>
            <w:tcW w:w="118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901CCD9" w14:textId="77777777" w:rsidR="00726075" w:rsidRDefault="00000000">
            <w:pPr>
              <w:pStyle w:val="Style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推广价值</w:t>
            </w:r>
          </w:p>
        </w:tc>
        <w:tc>
          <w:tcPr>
            <w:tcW w:w="7969" w:type="dxa"/>
            <w:gridSpan w:val="8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1C8742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  <w:p w14:paraId="427DD481" w14:textId="77777777" w:rsidR="00726075" w:rsidRDefault="00726075">
            <w:pPr>
              <w:pStyle w:val="Style13"/>
              <w:rPr>
                <w:rFonts w:ascii="仿宋" w:eastAsia="仿宋" w:hAnsi="仿宋" w:cs="仿宋"/>
              </w:rPr>
            </w:pPr>
          </w:p>
        </w:tc>
      </w:tr>
    </w:tbl>
    <w:p w14:paraId="03B10CEB" w14:textId="77777777" w:rsidR="00726075" w:rsidRDefault="00726075">
      <w:pPr>
        <w:pStyle w:val="Style14"/>
        <w:pBdr>
          <w:left w:val="single" w:sz="18" w:space="0" w:color="BBBFC4"/>
        </w:pBdr>
      </w:pPr>
    </w:p>
    <w:sectPr w:rsidR="00726075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displayBackgroundShape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75"/>
    <w:rsid w:val="002C5343"/>
    <w:rsid w:val="00726075"/>
    <w:rsid w:val="00812D33"/>
    <w:rsid w:val="00926A04"/>
    <w:rsid w:val="00A65711"/>
    <w:rsid w:val="00B159F9"/>
    <w:rsid w:val="00E706F1"/>
    <w:rsid w:val="6EE5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1CBDCF4"/>
  <w15:docId w15:val="{EDB6DCDE-6F2F-C746-B904-FA6DF9C6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next w:val="a"/>
    <w:qFormat/>
    <w:pPr>
      <w:spacing w:before="380" w:after="140" w:line="288" w:lineRule="auto"/>
      <w:outlineLvl w:val="0"/>
    </w:pPr>
    <w:rPr>
      <w:rFonts w:ascii="Arial" w:eastAsia="DengXian" w:hAnsi="Arial" w:cs="Arial"/>
      <w:b/>
      <w:bCs/>
      <w:sz w:val="36"/>
      <w:szCs w:val="36"/>
    </w:rPr>
  </w:style>
  <w:style w:type="paragraph" w:styleId="2">
    <w:name w:val="heading 2"/>
    <w:next w:val="a"/>
    <w:qFormat/>
    <w:pPr>
      <w:spacing w:before="320" w:after="120" w:line="288" w:lineRule="auto"/>
      <w:outlineLvl w:val="1"/>
    </w:pPr>
    <w:rPr>
      <w:rFonts w:ascii="Arial" w:eastAsia="DengXian" w:hAnsi="Arial" w:cs="Arial"/>
      <w:b/>
      <w:bCs/>
      <w:sz w:val="32"/>
      <w:szCs w:val="32"/>
    </w:rPr>
  </w:style>
  <w:style w:type="paragraph" w:styleId="3">
    <w:name w:val="heading 3"/>
    <w:next w:val="a"/>
    <w:qFormat/>
    <w:pPr>
      <w:spacing w:before="300" w:after="120" w:line="288" w:lineRule="auto"/>
      <w:outlineLvl w:val="2"/>
    </w:pPr>
    <w:rPr>
      <w:rFonts w:ascii="Arial" w:eastAsia="DengXian" w:hAnsi="Arial" w:cs="Arial"/>
      <w:b/>
      <w:bCs/>
      <w:sz w:val="30"/>
      <w:szCs w:val="30"/>
    </w:rPr>
  </w:style>
  <w:style w:type="paragraph" w:styleId="4">
    <w:name w:val="heading 4"/>
    <w:next w:val="a"/>
    <w:qFormat/>
    <w:pPr>
      <w:spacing w:before="260" w:after="120" w:line="288" w:lineRule="auto"/>
      <w:outlineLvl w:val="3"/>
    </w:pPr>
    <w:rPr>
      <w:rFonts w:ascii="Arial" w:eastAsia="DengXian" w:hAnsi="Arial" w:cs="Arial"/>
      <w:b/>
      <w:bCs/>
      <w:sz w:val="28"/>
      <w:szCs w:val="28"/>
    </w:rPr>
  </w:style>
  <w:style w:type="paragraph" w:styleId="5">
    <w:name w:val="heading 5"/>
    <w:next w:val="a"/>
    <w:qFormat/>
    <w:pPr>
      <w:spacing w:before="240" w:after="120" w:line="288" w:lineRule="auto"/>
      <w:outlineLvl w:val="4"/>
    </w:pPr>
    <w:rPr>
      <w:rFonts w:ascii="Arial" w:eastAsia="DengXian" w:hAnsi="Arial" w:cs="Arial"/>
      <w:b/>
      <w:bCs/>
      <w:sz w:val="24"/>
      <w:szCs w:val="24"/>
    </w:rPr>
  </w:style>
  <w:style w:type="paragraph" w:styleId="6">
    <w:name w:val="heading 6"/>
    <w:next w:val="a"/>
    <w:qFormat/>
    <w:pPr>
      <w:spacing w:before="240" w:after="120" w:line="288" w:lineRule="auto"/>
      <w:outlineLvl w:val="5"/>
    </w:pPr>
    <w:rPr>
      <w:rFonts w:ascii="Arial" w:eastAsia="DengXi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a4"/>
    <w:uiPriority w:val="99"/>
    <w:semiHidden/>
    <w:unhideWhenUsed/>
    <w:qFormat/>
    <w:pPr>
      <w:spacing w:after="0" w:line="240" w:lineRule="auto"/>
    </w:pPr>
  </w:style>
  <w:style w:type="paragraph" w:styleId="a5">
    <w:name w:val="Title"/>
    <w:qFormat/>
    <w:pPr>
      <w:spacing w:before="480" w:after="480" w:line="288" w:lineRule="auto"/>
    </w:pPr>
    <w:rPr>
      <w:rFonts w:ascii="Arial" w:eastAsia="DengXian" w:hAnsi="Arial" w:cs="Arial"/>
      <w:b/>
      <w:bCs/>
      <w:sz w:val="52"/>
      <w:szCs w:val="52"/>
    </w:rPr>
  </w:style>
  <w:style w:type="character" w:styleId="a6">
    <w:name w:val="Hyperlink"/>
    <w:uiPriority w:val="99"/>
    <w:unhideWhenUsed/>
    <w:rPr>
      <w:color w:val="0563C1"/>
      <w:u w:val="single"/>
    </w:rPr>
  </w:style>
  <w:style w:type="character" w:styleId="a7">
    <w:name w:val="footnote reference"/>
    <w:uiPriority w:val="99"/>
    <w:semiHidden/>
    <w:unhideWhenUsed/>
    <w:rPr>
      <w:vertAlign w:val="superscript"/>
    </w:rPr>
  </w:style>
  <w:style w:type="paragraph" w:styleId="a8">
    <w:name w:val="List Paragraph"/>
    <w:qFormat/>
    <w:rPr>
      <w:sz w:val="21"/>
      <w:szCs w:val="22"/>
    </w:rPr>
  </w:style>
  <w:style w:type="character" w:customStyle="1" w:styleId="a4">
    <w:name w:val="脚注文本 字符"/>
    <w:link w:val="a3"/>
    <w:uiPriority w:val="99"/>
    <w:semiHidden/>
    <w:unhideWhenUsed/>
    <w:qFormat/>
    <w:rPr>
      <w:sz w:val="20"/>
      <w:szCs w:val="20"/>
    </w:r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DengXian" w:hAnsi="Arial" w:cs="Arial"/>
      <w:sz w:val="22"/>
      <w:szCs w:val="22"/>
    </w:rPr>
  </w:style>
  <w:style w:type="paragraph" w:customStyle="1" w:styleId="Style14">
    <w:name w:val="_Style 14"/>
    <w:qFormat/>
    <w:pPr>
      <w:spacing w:before="120" w:after="120" w:line="288" w:lineRule="auto"/>
    </w:pPr>
    <w:rPr>
      <w:rFonts w:ascii="Arial" w:eastAsia="DengXian" w:hAnsi="Arial" w:cs="Arial"/>
      <w:color w:val="8F959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a785</cp:lastModifiedBy>
  <cp:revision>6</cp:revision>
  <dcterms:created xsi:type="dcterms:W3CDTF">2025-08-07T04:51:00Z</dcterms:created>
  <dcterms:modified xsi:type="dcterms:W3CDTF">2025-08-18T07:39:00Z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