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A09B7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auto"/>
        <w:ind w:left="0" w:firstLine="0"/>
        <w:jc w:val="center"/>
        <w:textAlignment w:val="auto"/>
        <w:rPr>
          <w:rFonts w:hint="eastAsia" w:ascii="宋体" w:hAnsi="宋体" w:eastAsia="宋体" w:cs="宋体"/>
          <w:b/>
          <w:bCs/>
          <w:spacing w:val="-8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pacing w:val="-8"/>
          <w:sz w:val="36"/>
          <w:szCs w:val="36"/>
        </w:rPr>
        <w:t>中国教育技术协会高等学校数据治理专业委员会（筹）</w:t>
      </w:r>
    </w:p>
    <w:p w14:paraId="1006EE1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auto"/>
        <w:ind w:left="0" w:firstLine="0"/>
        <w:jc w:val="center"/>
        <w:textAlignment w:val="auto"/>
        <w:rPr>
          <w:rFonts w:hint="eastAsia" w:ascii="宋体" w:hAnsi="宋体" w:eastAsia="宋体" w:cs="宋体"/>
          <w:b/>
          <w:bCs/>
          <w:spacing w:val="-8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pacing w:val="-8"/>
          <w:sz w:val="36"/>
          <w:szCs w:val="36"/>
          <w:lang w:val="en-US" w:eastAsia="zh-CN"/>
        </w:rPr>
        <w:t>高等学校“一张表工程”优秀案例</w:t>
      </w:r>
      <w:r>
        <w:rPr>
          <w:rFonts w:hint="eastAsia" w:ascii="宋体" w:hAnsi="宋体" w:eastAsia="宋体" w:cs="宋体"/>
          <w:b/>
          <w:bCs/>
          <w:spacing w:val="-8"/>
          <w:sz w:val="36"/>
          <w:szCs w:val="36"/>
        </w:rPr>
        <w:t>评选办法（试行）</w:t>
      </w:r>
    </w:p>
    <w:p w14:paraId="2516579D">
      <w:pPr>
        <w:rPr>
          <w:rFonts w:hint="eastAsia" w:asciiTheme="majorEastAsia" w:hAnsiTheme="majorEastAsia" w:eastAsiaTheme="majorEastAsia" w:cstheme="majorEastAsia"/>
        </w:rPr>
      </w:pPr>
    </w:p>
    <w:p w14:paraId="7B6A6BAD">
      <w:pPr>
        <w:rPr>
          <w:rFonts w:hint="eastAsia" w:asciiTheme="majorEastAsia" w:hAnsiTheme="majorEastAsia" w:eastAsiaTheme="majorEastAsia" w:cstheme="majorEastAsia"/>
        </w:rPr>
      </w:pPr>
    </w:p>
    <w:p w14:paraId="77FFD0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4" w:line="308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第一条 中国教育技术协会高等学校数据治理专业委员会（筹）（以下简称“专委会”）组织开展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高等学校“一张表工程”优秀案例</w:t>
      </w:r>
      <w:r>
        <w:rPr>
          <w:rFonts w:hint="eastAsia" w:ascii="仿宋" w:hAnsi="仿宋" w:eastAsia="仿宋" w:cs="仿宋"/>
          <w:sz w:val="32"/>
          <w:szCs w:val="32"/>
        </w:rPr>
        <w:t>评选工作，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此次评选工作面向中国教育技术协会会员开展，旨在</w:t>
      </w:r>
      <w:r>
        <w:rPr>
          <w:rFonts w:hint="eastAsia" w:ascii="仿宋" w:hAnsi="仿宋" w:eastAsia="仿宋" w:cs="仿宋"/>
          <w:sz w:val="32"/>
          <w:szCs w:val="32"/>
        </w:rPr>
        <w:t>深入推动高校数据治理工作，聚焦核心业务表单实践，切实提升管理效能与服务体验，表彰在数据治理领域做出突出实践创新的优秀案例，推广先进经验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特制定本办法。</w:t>
      </w:r>
      <w:bookmarkStart w:id="0" w:name="_GoBack"/>
      <w:bookmarkEnd w:id="0"/>
    </w:p>
    <w:p w14:paraId="50FD79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4" w:line="308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第二条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高等学校“一张表工程”优秀案例</w:t>
      </w:r>
      <w:r>
        <w:rPr>
          <w:rFonts w:hint="eastAsia" w:ascii="仿宋" w:hAnsi="仿宋" w:eastAsia="仿宋" w:cs="仿宋"/>
          <w:sz w:val="32"/>
          <w:szCs w:val="32"/>
        </w:rPr>
        <w:t>授予在我国高校数据治理领域中，聚焦核心业务表单填报场景，通过智能化手段优化流程、实现协同、减轻负担、提升效能，并取得显著成效的优秀实践成果。成果可由各级各类高等院校、职业院校、教育主管部门及相关单位（含校企联合体）申报。</w:t>
      </w:r>
    </w:p>
    <w:p w14:paraId="249E4C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4" w:line="308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第三条 参评案例应聚焦制约高校管理效能与服务体验提升的关键问题，探索形成技术赋能、流程优化、协同高效的创新解决方案或实践模式，并经过实践检验具有显著效果，具备规范性、针对性、创新性、实效性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可持续性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可推广性、前瞻性及附件材料完整性等优势。</w:t>
      </w:r>
    </w:p>
    <w:p w14:paraId="331BA6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4" w:line="308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第四条 参评案例须聚焦以下至少一类核心业务表单填报场景：</w:t>
      </w:r>
    </w:p>
    <w:p w14:paraId="4F2FA2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4" w:line="308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上报类：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职教大脑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本科评估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材料上报</w:t>
      </w:r>
      <w:r>
        <w:rPr>
          <w:rFonts w:hint="eastAsia" w:ascii="仿宋" w:hAnsi="仿宋" w:eastAsia="仿宋" w:cs="仿宋"/>
          <w:sz w:val="32"/>
          <w:szCs w:val="32"/>
        </w:rPr>
        <w:t>等场景。</w:t>
      </w:r>
    </w:p>
    <w:p w14:paraId="16BD8C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4" w:line="308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业务类：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职称评审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年度考核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绩效考核</w:t>
      </w:r>
      <w:r>
        <w:rPr>
          <w:rFonts w:hint="eastAsia" w:ascii="仿宋" w:hAnsi="仿宋" w:eastAsia="仿宋" w:cs="仿宋"/>
          <w:sz w:val="32"/>
          <w:szCs w:val="32"/>
        </w:rPr>
        <w:t>等场景。</w:t>
      </w:r>
    </w:p>
    <w:p w14:paraId="0C1B35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4" w:line="308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（三）</w:t>
      </w:r>
      <w:r>
        <w:rPr>
          <w:rFonts w:hint="eastAsia" w:ascii="仿宋" w:hAnsi="仿宋" w:eastAsia="仿宋" w:cs="仿宋"/>
          <w:sz w:val="32"/>
          <w:szCs w:val="32"/>
        </w:rPr>
        <w:t>其他类：信息收集、数据采集、资料汇总等场景。</w:t>
      </w:r>
    </w:p>
    <w:p w14:paraId="4ACF91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4" w:line="308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第五条 申报案例须符合国家教育方针、政策及数据治理相关规范，已完成并经过实践检验。案例实践检验的起始时间，应从该方案或模式正式实施的时间开始计算，截止时间为2025年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月31日（申报截止日）。</w:t>
      </w:r>
    </w:p>
    <w:p w14:paraId="536FC3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4" w:line="308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第六条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高等学校“一张表工程”优秀案例</w:t>
      </w:r>
      <w:r>
        <w:rPr>
          <w:rFonts w:hint="eastAsia" w:ascii="仿宋" w:hAnsi="仿宋" w:eastAsia="仿宋" w:cs="仿宋"/>
          <w:sz w:val="32"/>
          <w:szCs w:val="32"/>
        </w:rPr>
        <w:t>设以下奖项：</w:t>
      </w:r>
    </w:p>
    <w:p w14:paraId="2AA3F1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4" w:line="308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案例荣誉奖</w:t>
      </w:r>
    </w:p>
    <w:p w14:paraId="27BE69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4" w:line="308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1）</w:t>
      </w:r>
      <w:r>
        <w:rPr>
          <w:rFonts w:hint="eastAsia" w:ascii="仿宋" w:hAnsi="仿宋" w:eastAsia="仿宋" w:cs="仿宋"/>
          <w:sz w:val="32"/>
          <w:szCs w:val="32"/>
        </w:rPr>
        <w:t>标杆案例奖：不超过3项，具有引领示范作用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 w14:paraId="0C9F91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4" w:line="308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2）</w:t>
      </w:r>
      <w:r>
        <w:rPr>
          <w:rFonts w:hint="eastAsia" w:ascii="仿宋" w:hAnsi="仿宋" w:eastAsia="仿宋" w:cs="仿宋"/>
          <w:sz w:val="32"/>
          <w:szCs w:val="32"/>
        </w:rPr>
        <w:t>优秀案例奖：不超过5项，实施成效显著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 w14:paraId="2EC071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4" w:line="308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3）</w:t>
      </w:r>
      <w:r>
        <w:rPr>
          <w:rFonts w:hint="eastAsia" w:ascii="仿宋" w:hAnsi="仿宋" w:eastAsia="仿宋" w:cs="仿宋"/>
          <w:sz w:val="32"/>
          <w:szCs w:val="32"/>
        </w:rPr>
        <w:t>特色案例奖：不超过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项，创新点独特。</w:t>
      </w:r>
    </w:p>
    <w:p w14:paraId="081710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4" w:line="308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组织荣誉奖：</w:t>
      </w:r>
    </w:p>
    <w:p w14:paraId="240B58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4" w:line="308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1）</w:t>
      </w:r>
      <w:r>
        <w:rPr>
          <w:rFonts w:hint="eastAsia" w:ascii="仿宋" w:hAnsi="仿宋" w:eastAsia="仿宋" w:cs="仿宋"/>
          <w:sz w:val="32"/>
          <w:szCs w:val="32"/>
        </w:rPr>
        <w:t>优秀组织单位奖：1项。</w:t>
      </w:r>
    </w:p>
    <w:p w14:paraId="6CA195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4" w:line="308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所有获奖案例及单位将获得专委会颁发的荣誉证书。</w:t>
      </w:r>
    </w:p>
    <w:p w14:paraId="640A26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4" w:line="308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第七条 各级各类高等院校、职业院校、教育主管部门及相关单位（含校企联合体），均有资格申报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高等学校</w:t>
      </w:r>
      <w:r>
        <w:rPr>
          <w:rFonts w:hint="eastAsia" w:ascii="仿宋" w:hAnsi="仿宋" w:eastAsia="仿宋" w:cs="仿宋"/>
          <w:sz w:val="32"/>
          <w:szCs w:val="32"/>
        </w:rPr>
        <w:t>“一张表工程”优秀案例。申报主体须是案例的主要实践单位或牵头单位。</w:t>
      </w:r>
    </w:p>
    <w:p w14:paraId="537288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4" w:line="308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第八条 案例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的主要负责人</w:t>
      </w:r>
      <w:r>
        <w:rPr>
          <w:rFonts w:hint="eastAsia" w:ascii="仿宋" w:hAnsi="仿宋" w:eastAsia="仿宋" w:cs="仿宋"/>
          <w:sz w:val="32"/>
          <w:szCs w:val="32"/>
        </w:rPr>
        <w:t>应直接参与案例的方案设计、论证、实施全过程，并做出主要贡献。</w:t>
      </w:r>
    </w:p>
    <w:p w14:paraId="061A60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4" w:line="308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第九条 案例的主持单位，指案例主要完成人所在的基层单位，并在案例的方案设计、论证、研究和实践的全过程中做出主要贡献。</w:t>
      </w:r>
    </w:p>
    <w:p w14:paraId="62C2FD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4" w:line="308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第十条 申报主体（院校、主管部门或联合体）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最多可申报</w:t>
      </w:r>
      <w:r>
        <w:rPr>
          <w:rFonts w:hint="eastAsia" w:ascii="仿宋" w:hAnsi="仿宋" w:eastAsia="仿宋" w:cs="仿宋"/>
          <w:sz w:val="32"/>
          <w:szCs w:val="32"/>
        </w:rPr>
        <w:t>3个案例，可组织不同团队申报。遵循自愿参与原则。</w:t>
      </w:r>
    </w:p>
    <w:p w14:paraId="5D587A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4" w:line="308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第十一条 专委会设立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高等学校“一张表工程”优秀案例</w:t>
      </w:r>
      <w:r>
        <w:rPr>
          <w:rFonts w:hint="eastAsia" w:ascii="仿宋" w:hAnsi="仿宋" w:eastAsia="仿宋" w:cs="仿宋"/>
          <w:sz w:val="32"/>
          <w:szCs w:val="32"/>
        </w:rPr>
        <w:t>评审委员会（以下简称“评审委员会”）。评审委员会设主任委员一人，副主任委员若干人，委员人数根据评审工作需要确定，负责评选工作的组织实施。</w:t>
      </w:r>
    </w:p>
    <w:p w14:paraId="75D63D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4" w:line="308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第十二条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高等学校“一张表工程”优秀案例</w:t>
      </w:r>
      <w:r>
        <w:rPr>
          <w:rFonts w:hint="eastAsia" w:ascii="仿宋" w:hAnsi="仿宋" w:eastAsia="仿宋" w:cs="仿宋"/>
          <w:sz w:val="32"/>
          <w:szCs w:val="32"/>
        </w:rPr>
        <w:t>评审程序分为案例征集、资格审查、专家评审、结果公示四个阶段。</w:t>
      </w:r>
    </w:p>
    <w:p w14:paraId="47143A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4" w:line="308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案例征集：专委会按活动方案发布征集通知，接收申报材料（含案例申报书及佐证材料），截止日期为2025年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月31日。</w:t>
      </w:r>
    </w:p>
    <w:p w14:paraId="177BBD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4" w:line="308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资格审查：专委会秘书处对申报案例进行形式审查和资格审核。</w:t>
      </w:r>
    </w:p>
    <w:p w14:paraId="6AF555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4" w:line="308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专家评审：评审委员会组织专家依据评分标准，对通过资格审查的案例进行评审（含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初审</w:t>
      </w:r>
      <w:r>
        <w:rPr>
          <w:rFonts w:hint="eastAsia" w:ascii="仿宋" w:hAnsi="仿宋" w:eastAsia="仿宋" w:cs="仿宋"/>
          <w:sz w:val="32"/>
          <w:szCs w:val="32"/>
        </w:rPr>
        <w:t>与终审），评选出各奖项。</w:t>
      </w:r>
    </w:p>
    <w:p w14:paraId="509B5D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4" w:line="308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结果公示：评审结果在指定平台公示。</w:t>
      </w:r>
    </w:p>
    <w:p w14:paraId="01EBA4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4" w:line="308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第十三条 评审结果经专委会审议、公示无异议后，在专委会相关平台正式公布，择机进行表彰并颁发证书。</w:t>
      </w:r>
    </w:p>
    <w:p w14:paraId="66C63B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4" w:line="308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第十四条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高等学校“一张表工程”优秀案例</w:t>
      </w:r>
      <w:r>
        <w:rPr>
          <w:rFonts w:hint="eastAsia" w:ascii="仿宋" w:hAnsi="仿宋" w:eastAsia="仿宋" w:cs="仿宋"/>
          <w:sz w:val="32"/>
          <w:szCs w:val="32"/>
        </w:rPr>
        <w:t>评选工作由专委会秘书处负责具体组织和管理。</w:t>
      </w:r>
    </w:p>
    <w:p w14:paraId="17F556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4" w:line="308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第十五条 评选工作坚持公开、公平、公正的原则，接受社会监督。</w:t>
      </w:r>
    </w:p>
    <w:p w14:paraId="02C656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4" w:line="308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第十六条 评审工作实行回避制度。被推荐案例的主持人及主要完成人，不得担任评审委员会委员或参与具体评审工作。</w:t>
      </w:r>
    </w:p>
    <w:p w14:paraId="1AA5CE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4" w:line="308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第十七条 评选工作实行异议制度。公示期内，任何单位或个人对公示结果持有异议，须以书面形式实名向专委会秘书处提出。秘书处负责受理并组织核查。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获奖案例若存在弄虚作假或剽窃等违反学术道德和规范的情况，一经查实，将撤销奖励。</w:t>
      </w:r>
    </w:p>
    <w:p w14:paraId="634A45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4" w:line="308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第十八条 同一单位申报的不同案例，其核心内容、创新点及实践成效应具有显著区分度。已获得过其他同类奖项的案例，如无重大创新突破，原则上不得重复申报参评同一级别奖项。</w:t>
      </w:r>
    </w:p>
    <w:p w14:paraId="54B264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4" w:line="308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第十九条 本办法解释权归中国教育技术协会高等学校数据治理专业委员会（筹）。</w:t>
      </w:r>
    </w:p>
    <w:p w14:paraId="6B4256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4" w:line="308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第二十条 本办法自发布之日起执行。</w:t>
      </w:r>
    </w:p>
    <w:p w14:paraId="2D1D48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4" w:line="308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72B62C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4" w:line="308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29B49C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4" w:line="308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3FE4AF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8" w:lineRule="auto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中国教育技术协会</w:t>
      </w:r>
    </w:p>
    <w:p w14:paraId="601EF9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8" w:lineRule="auto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高等学校数据治理专业委员会（筹）</w:t>
      </w:r>
    </w:p>
    <w:p w14:paraId="71A928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8" w:lineRule="auto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二〇二五年八月十日</w:t>
      </w:r>
    </w:p>
    <w:p w14:paraId="50AD12F7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11245F"/>
    <w:rsid w:val="1F2B5BA0"/>
    <w:rsid w:val="2C083F1B"/>
    <w:rsid w:val="38BE7081"/>
    <w:rsid w:val="3C8C5508"/>
    <w:rsid w:val="544D7D8B"/>
    <w:rsid w:val="7B60073F"/>
    <w:rsid w:val="7EDF13E1"/>
    <w:rsid w:val="BFFF9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1752</Words>
  <Characters>1762</Characters>
  <Lines>0</Lines>
  <Paragraphs>0</Paragraphs>
  <TotalTime>2</TotalTime>
  <ScaleCrop>false</ScaleCrop>
  <LinksUpToDate>false</LinksUpToDate>
  <CharactersWithSpaces>1782</CharactersWithSpaces>
  <Application>WPS Office_7.3.1.8967_F1E327BC-269C-435d-A152-05C5408002CA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2025-08-13T00:41:00Z</dcterms:created>
  <dc:creator>ZGC</dc:creator>
  <cp:lastModifiedBy>吉爽</cp:lastModifiedBy>
  <dcterms:modified xsi:type="dcterms:W3CDTF">2025-08-21T17:51:30Z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2052-7.3.1.8967</vt:lpwstr>
  </property>
  <property fmtid="{D5CDD505-2E9C-101B-9397-08002B2CF9AE}" pid="3" name="KSOTemplateDocerSaveRecord">
    <vt:lpwstr>eyJoZGlkIjoiNWE0MzRhNzkxYzA0MGE0NDZjZTk4M2M3ZjBiMzliMzUiLCJ1c2VySWQiOiI5MTU1NjUyNDYifQ==</vt:lpwstr>
  </property>
  <property fmtid="{D5CDD505-2E9C-101B-9397-08002B2CF9AE}" pid="4" name="ICV">
    <vt:lpwstr>237A3A1A946F425EB4202BA24008E3AE_12</vt:lpwstr>
  </property>
</Properties>
</file>